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70EFB" w14:textId="77777777" w:rsidR="007F4836" w:rsidRDefault="007F4836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60145868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EACE30E" w14:textId="77777777" w:rsidR="00E67968" w:rsidRDefault="00E67968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0B63BD" w14:textId="77777777" w:rsidR="00276390" w:rsidRDefault="00276390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69498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601F4F41" w14:textId="0F132054" w:rsidR="007F4836" w:rsidRDefault="003801E3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="007F483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14:paraId="2C3047C2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C8712" w14:textId="4E335D54" w:rsidR="00D31448" w:rsidRPr="00216636" w:rsidRDefault="00D31448" w:rsidP="00D31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63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</w:t>
      </w:r>
      <w:r w:rsidR="002120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212032">
        <w:rPr>
          <w:rFonts w:ascii="Times New Roman" w:hAnsi="Times New Roman" w:cs="Times New Roman"/>
          <w:b/>
          <w:sz w:val="28"/>
          <w:szCs w:val="28"/>
          <w:lang w:val="ky-KG"/>
        </w:rPr>
        <w:t>экспорт</w:t>
      </w:r>
      <w:r w:rsidR="00212032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катализаторов</w:t>
      </w:r>
      <w:r w:rsidR="007C5163">
        <w:rPr>
          <w:rFonts w:ascii="Times New Roman" w:hAnsi="Times New Roman" w:cs="Times New Roman"/>
          <w:b/>
          <w:sz w:val="28"/>
          <w:szCs w:val="28"/>
        </w:rPr>
        <w:t>,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бывших в употреблении, 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зол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остатк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 драгоценных металлов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содержащи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хся в катализаторах</w:t>
      </w:r>
      <w:r w:rsidR="007C51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3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</w:p>
    <w:p w14:paraId="02B3832A" w14:textId="77777777" w:rsidR="00E67968" w:rsidRDefault="00E67968" w:rsidP="0027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F54630" w14:textId="77777777" w:rsidR="00DA5CB4" w:rsidRDefault="00DA5CB4" w:rsidP="0027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BC1E2" w14:textId="12599B3A" w:rsidR="007F4836" w:rsidRDefault="007F4836" w:rsidP="0027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 статьями 29 и 47 Договора о Евразийском экономическом союзе и статьями </w:t>
      </w:r>
      <w:hyperlink r:id="rId7" w:anchor="st_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</w:t>
        </w:r>
        <w:r w:rsidR="00270DC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> и </w:t>
      </w:r>
      <w:hyperlink r:id="rId8" w:anchor="st_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 конституционного Закона Кыргызской Республики «О </w:t>
      </w:r>
      <w:r w:rsidR="00270DC6">
        <w:rPr>
          <w:rFonts w:ascii="Times New Roman" w:hAnsi="Times New Roman" w:cs="Times New Roman"/>
          <w:sz w:val="28"/>
          <w:szCs w:val="28"/>
          <w:lang w:val="ky-KG"/>
        </w:rPr>
        <w:t>Кабинете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Республики», </w:t>
      </w:r>
      <w:r w:rsidR="00FD5607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6D7F23">
        <w:rPr>
          <w:rFonts w:ascii="Times New Roman" w:hAnsi="Times New Roman" w:cs="Times New Roman"/>
          <w:sz w:val="28"/>
          <w:szCs w:val="28"/>
          <w:lang w:val="ky-KG"/>
        </w:rPr>
        <w:t>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442A0891" w14:textId="5CE6A483" w:rsidR="007F4836" w:rsidRPr="006D7F23" w:rsidRDefault="007F4836" w:rsidP="00E679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7F23">
        <w:rPr>
          <w:sz w:val="28"/>
          <w:szCs w:val="28"/>
        </w:rPr>
        <w:t xml:space="preserve">1. </w:t>
      </w:r>
      <w:r w:rsidR="00E67968" w:rsidRPr="006D7F23">
        <w:rPr>
          <w:sz w:val="28"/>
          <w:szCs w:val="28"/>
        </w:rPr>
        <w:t xml:space="preserve">Установить временный </w:t>
      </w:r>
      <w:r w:rsidR="00356AE4">
        <w:rPr>
          <w:sz w:val="28"/>
          <w:szCs w:val="28"/>
        </w:rPr>
        <w:t>запрет, сроком на шесть месяцев</w:t>
      </w:r>
      <w:r w:rsidR="00E67968" w:rsidRPr="006D7F23">
        <w:rPr>
          <w:sz w:val="28"/>
          <w:szCs w:val="28"/>
        </w:rPr>
        <w:t xml:space="preserve"> на вывоз</w:t>
      </w:r>
      <w:r w:rsidR="00026BE0">
        <w:rPr>
          <w:sz w:val="28"/>
          <w:szCs w:val="28"/>
          <w:lang w:val="ky-KG"/>
        </w:rPr>
        <w:t xml:space="preserve"> (экспорт)</w:t>
      </w:r>
      <w:r w:rsidR="00E67968" w:rsidRPr="006D7F23">
        <w:rPr>
          <w:sz w:val="28"/>
          <w:szCs w:val="28"/>
        </w:rPr>
        <w:t xml:space="preserve"> </w:t>
      </w:r>
      <w:r w:rsidR="004C36EC" w:rsidRPr="006D7F23">
        <w:rPr>
          <w:color w:val="2B2B2B"/>
          <w:sz w:val="28"/>
          <w:szCs w:val="28"/>
          <w:shd w:val="clear" w:color="auto" w:fill="FFFFFF"/>
        </w:rPr>
        <w:t>с территории Кыргызской Республики катализаторов, бывших в употреблении, нанесенных на носителях, из то</w:t>
      </w:r>
      <w:r w:rsidR="00356AE4">
        <w:rPr>
          <w:color w:val="2B2B2B"/>
          <w:sz w:val="28"/>
          <w:szCs w:val="28"/>
          <w:shd w:val="clear" w:color="auto" w:fill="FFFFFF"/>
        </w:rPr>
        <w:t>варной позиции 3815 ТН ВЭД ЕАЭС:</w:t>
      </w:r>
      <w:r w:rsidR="004C36EC" w:rsidRPr="006D7F23">
        <w:rPr>
          <w:color w:val="2B2B2B"/>
          <w:sz w:val="28"/>
          <w:szCs w:val="28"/>
          <w:shd w:val="clear" w:color="auto" w:fill="FFFFFF"/>
        </w:rPr>
        <w:t xml:space="preserve"> шлака, золы</w:t>
      </w:r>
      <w:r w:rsidR="00356AE4">
        <w:rPr>
          <w:color w:val="2B2B2B"/>
          <w:sz w:val="28"/>
          <w:szCs w:val="28"/>
          <w:shd w:val="clear" w:color="auto" w:fill="FFFFFF"/>
        </w:rPr>
        <w:t xml:space="preserve"> и остатков, содержащих металлы</w:t>
      </w:r>
      <w:bookmarkStart w:id="1" w:name="_GoBack"/>
      <w:bookmarkEnd w:id="1"/>
      <w:r w:rsidR="004C36EC" w:rsidRPr="006D7F23">
        <w:rPr>
          <w:color w:val="2B2B2B"/>
          <w:sz w:val="28"/>
          <w:szCs w:val="28"/>
          <w:shd w:val="clear" w:color="auto" w:fill="FFFFFF"/>
        </w:rPr>
        <w:t xml:space="preserve"> в отработанных катализаторах, пригодных только для извлечения металла или для производства химических реагентов, из то</w:t>
      </w:r>
      <w:r w:rsidR="00356AE4">
        <w:rPr>
          <w:color w:val="2B2B2B"/>
          <w:sz w:val="28"/>
          <w:szCs w:val="28"/>
          <w:shd w:val="clear" w:color="auto" w:fill="FFFFFF"/>
        </w:rPr>
        <w:t>варной позиции 2620 ТН ВЭД ЕАЭС:</w:t>
      </w:r>
      <w:r w:rsidR="004C36EC" w:rsidRPr="006D7F23">
        <w:rPr>
          <w:color w:val="2B2B2B"/>
          <w:sz w:val="28"/>
          <w:szCs w:val="28"/>
          <w:shd w:val="clear" w:color="auto" w:fill="FFFFFF"/>
        </w:rPr>
        <w:t xml:space="preserve"> отходов и лома палладия, родия и платины, содержащихся в отработанных катализаторах, используемых главным образом для извлечения драгоценных металлов, из то</w:t>
      </w:r>
      <w:r w:rsidR="00356AE4">
        <w:rPr>
          <w:color w:val="2B2B2B"/>
          <w:sz w:val="28"/>
          <w:szCs w:val="28"/>
          <w:shd w:val="clear" w:color="auto" w:fill="FFFFFF"/>
        </w:rPr>
        <w:t>варной позиции 7112 ТН ВЭД ЕАЭС:</w:t>
      </w:r>
      <w:r w:rsidR="004C36EC" w:rsidRPr="006D7F23">
        <w:rPr>
          <w:color w:val="2B2B2B"/>
          <w:sz w:val="28"/>
          <w:szCs w:val="28"/>
          <w:shd w:val="clear" w:color="auto" w:fill="FFFFFF"/>
        </w:rPr>
        <w:t xml:space="preserve"> глушителей и выхлопных труб и их частей при наличии катализаторов из товарной позиции 8708 92 ТН ВЭД ЕАЭС</w:t>
      </w:r>
      <w:r w:rsidRPr="006D7F23">
        <w:rPr>
          <w:sz w:val="28"/>
          <w:szCs w:val="28"/>
        </w:rPr>
        <w:t>.</w:t>
      </w:r>
    </w:p>
    <w:p w14:paraId="08618804" w14:textId="2390378F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CE3DFE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 Министерству экономики</w:t>
      </w:r>
      <w:r w:rsidR="002C4E0E">
        <w:rPr>
          <w:rFonts w:eastAsiaTheme="minorHAnsi"/>
          <w:sz w:val="28"/>
          <w:szCs w:val="28"/>
          <w:lang w:eastAsia="en-US"/>
        </w:rPr>
        <w:t xml:space="preserve"> и </w:t>
      </w:r>
      <w:r w:rsidR="004C36EC">
        <w:rPr>
          <w:rFonts w:eastAsiaTheme="minorHAnsi"/>
          <w:sz w:val="28"/>
          <w:szCs w:val="28"/>
          <w:lang w:eastAsia="en-US"/>
        </w:rPr>
        <w:t>коммерции</w:t>
      </w:r>
      <w:r>
        <w:rPr>
          <w:rFonts w:eastAsiaTheme="minorHAnsi"/>
          <w:sz w:val="28"/>
          <w:szCs w:val="28"/>
          <w:lang w:eastAsia="en-US"/>
        </w:rPr>
        <w:t xml:space="preserve"> Кыргызской Рес</w:t>
      </w:r>
      <w:r w:rsidR="00FB679C">
        <w:rPr>
          <w:rFonts w:eastAsiaTheme="minorHAnsi"/>
          <w:sz w:val="28"/>
          <w:szCs w:val="28"/>
          <w:lang w:eastAsia="en-US"/>
        </w:rPr>
        <w:t xml:space="preserve">публики в установленном порядке </w:t>
      </w:r>
      <w:r>
        <w:rPr>
          <w:rFonts w:eastAsiaTheme="minorHAnsi"/>
          <w:sz w:val="28"/>
          <w:szCs w:val="28"/>
          <w:lang w:eastAsia="en-US"/>
        </w:rPr>
        <w:t>уведомить Всемирн</w:t>
      </w:r>
      <w:r w:rsidR="00FB679C">
        <w:rPr>
          <w:rFonts w:eastAsiaTheme="minorHAnsi"/>
          <w:sz w:val="28"/>
          <w:szCs w:val="28"/>
          <w:lang w:eastAsia="en-US"/>
        </w:rPr>
        <w:t xml:space="preserve">ую </w:t>
      </w:r>
      <w:r>
        <w:rPr>
          <w:rFonts w:eastAsiaTheme="minorHAnsi"/>
          <w:sz w:val="28"/>
          <w:szCs w:val="28"/>
          <w:lang w:eastAsia="en-US"/>
        </w:rPr>
        <w:t>Торгов</w:t>
      </w:r>
      <w:r w:rsidR="00FB679C">
        <w:rPr>
          <w:rFonts w:eastAsiaTheme="minorHAnsi"/>
          <w:sz w:val="28"/>
          <w:szCs w:val="28"/>
          <w:lang w:eastAsia="en-US"/>
        </w:rPr>
        <w:t>ую</w:t>
      </w:r>
      <w:r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FB679C"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 xml:space="preserve"> и Евр</w:t>
      </w:r>
      <w:r w:rsidR="00FB679C">
        <w:rPr>
          <w:rFonts w:eastAsiaTheme="minorHAnsi"/>
          <w:sz w:val="28"/>
          <w:szCs w:val="28"/>
          <w:lang w:eastAsia="en-US"/>
        </w:rPr>
        <w:t xml:space="preserve">азийскую экономическую комиссию </w:t>
      </w:r>
      <w:r w:rsidR="00FB679C" w:rsidRPr="00B4687E">
        <w:rPr>
          <w:sz w:val="28"/>
          <w:szCs w:val="28"/>
        </w:rPr>
        <w:t>о введении временного запрета</w:t>
      </w:r>
      <w:r>
        <w:rPr>
          <w:rFonts w:eastAsiaTheme="minorHAnsi"/>
          <w:sz w:val="28"/>
          <w:szCs w:val="28"/>
          <w:lang w:eastAsia="en-US"/>
        </w:rPr>
        <w:t>, указанного в пу</w:t>
      </w:r>
      <w:r w:rsidR="00FB679C">
        <w:rPr>
          <w:rFonts w:eastAsiaTheme="minorHAnsi"/>
          <w:sz w:val="28"/>
          <w:szCs w:val="28"/>
          <w:lang w:eastAsia="en-US"/>
        </w:rPr>
        <w:t>нкте 1 настоящего постановления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20ABC3B1" w14:textId="52C3962C" w:rsidR="007F4836" w:rsidRPr="007319BB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Министерству иностранных дел Кыргызской Республики </w:t>
      </w:r>
      <w:r w:rsidR="007319BB">
        <w:rPr>
          <w:rFonts w:eastAsiaTheme="minorHAnsi"/>
          <w:sz w:val="28"/>
          <w:szCs w:val="28"/>
          <w:lang w:eastAsia="en-US"/>
        </w:rPr>
        <w:t xml:space="preserve">в установленном порядке, </w:t>
      </w:r>
      <w:r w:rsidR="002C4E0E">
        <w:rPr>
          <w:rFonts w:eastAsiaTheme="minorHAnsi"/>
          <w:sz w:val="28"/>
          <w:szCs w:val="28"/>
          <w:lang w:eastAsia="en-US"/>
        </w:rPr>
        <w:t xml:space="preserve">не позднее трех дней с даты вступления </w:t>
      </w:r>
      <w:r w:rsidR="007319BB">
        <w:rPr>
          <w:rFonts w:eastAsiaTheme="minorHAnsi"/>
          <w:sz w:val="28"/>
          <w:szCs w:val="28"/>
          <w:lang w:eastAsia="en-US"/>
        </w:rPr>
        <w:t>в силу настоящего постановления</w:t>
      </w:r>
      <w:r w:rsidR="002C4E0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уведомить Исполнительный комитет Содружества Независимых Государств</w:t>
      </w:r>
      <w:r w:rsidR="007319BB" w:rsidRPr="007319BB">
        <w:rPr>
          <w:rFonts w:ascii="Segoe UI" w:hAnsi="Segoe UI" w:cs="Segoe UI"/>
          <w:color w:val="333333"/>
          <w:shd w:val="clear" w:color="auto" w:fill="FFFFFF"/>
        </w:rPr>
        <w:t xml:space="preserve"> </w:t>
      </w:r>
      <w:r w:rsidR="007319BB" w:rsidRPr="00524273">
        <w:rPr>
          <w:color w:val="000000" w:themeColor="text1"/>
          <w:sz w:val="28"/>
          <w:szCs w:val="28"/>
          <w:shd w:val="clear" w:color="auto" w:fill="FFFFFF"/>
        </w:rPr>
        <w:t>о введении временного запрета, указанного в пункте 1 настоящего постановления</w:t>
      </w:r>
      <w:r w:rsidRPr="0052427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14:paraId="787F26A7" w14:textId="68D4AED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Государственной таможенной службе при </w:t>
      </w:r>
      <w:r w:rsidR="002C4E0E">
        <w:rPr>
          <w:rFonts w:eastAsiaTheme="minorHAnsi"/>
          <w:sz w:val="28"/>
          <w:szCs w:val="28"/>
          <w:lang w:eastAsia="en-US"/>
        </w:rPr>
        <w:t>Министерстве финансов</w:t>
      </w:r>
      <w:r>
        <w:rPr>
          <w:rFonts w:eastAsiaTheme="minorHAnsi"/>
          <w:sz w:val="28"/>
          <w:szCs w:val="28"/>
          <w:lang w:eastAsia="en-US"/>
        </w:rPr>
        <w:t xml:space="preserve"> Кыргызской Республики</w:t>
      </w:r>
      <w:r w:rsidR="007319BB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 xml:space="preserve">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14:paraId="07D94D0F" w14:textId="77777777" w:rsidR="00BB3427" w:rsidRDefault="007F4836" w:rsidP="00BB3427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5. Контроль за исполнением настоящего постановления возложить на </w:t>
      </w:r>
      <w:r w:rsidR="005777D8" w:rsidRPr="00031A2C">
        <w:rPr>
          <w:color w:val="333333"/>
          <w:sz w:val="28"/>
          <w:szCs w:val="28"/>
          <w:shd w:val="clear" w:color="auto" w:fill="FFFFFF"/>
        </w:rPr>
        <w:t>управление контроля исполнения решений Президента и Кабинета Министров Администрации Президента Кыргызской Республики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578BFD97" w14:textId="3F4873C0" w:rsidR="00BB3427" w:rsidRPr="00BB3427" w:rsidRDefault="00BB3427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B3427">
        <w:rPr>
          <w:rFonts w:eastAsiaTheme="minorHAnsi"/>
          <w:sz w:val="28"/>
          <w:szCs w:val="28"/>
          <w:lang w:eastAsia="en-US"/>
        </w:rPr>
        <w:t>6. Признать утратившим силу постановление Кабинета Министров Кыргызской Ре</w:t>
      </w:r>
      <w:r w:rsidR="003D4650">
        <w:rPr>
          <w:rFonts w:eastAsiaTheme="minorHAnsi"/>
          <w:sz w:val="28"/>
          <w:szCs w:val="28"/>
          <w:lang w:eastAsia="en-US"/>
        </w:rPr>
        <w:t>спублики от 1 августа 2022 года № 431</w:t>
      </w:r>
      <w:r w:rsidRPr="00BB3427">
        <w:rPr>
          <w:rFonts w:eastAsiaTheme="minorHAnsi"/>
          <w:sz w:val="28"/>
          <w:szCs w:val="28"/>
          <w:lang w:eastAsia="en-US"/>
        </w:rPr>
        <w:t xml:space="preserve"> «</w:t>
      </w:r>
      <w:r w:rsidRPr="00BB3427">
        <w:rPr>
          <w:bCs/>
          <w:spacing w:val="5"/>
          <w:sz w:val="28"/>
          <w:szCs w:val="28"/>
        </w:rPr>
        <w:t>О введении запрета на вывоз катализаторов, бывших в употреблении, шлака, золы и остатков драгоценных металлов, содержащихся в катализаторах, с территории Кыргызской Республики</w:t>
      </w:r>
      <w:r w:rsidRPr="00BB3427">
        <w:rPr>
          <w:rFonts w:eastAsiaTheme="minorHAnsi"/>
          <w:sz w:val="28"/>
          <w:szCs w:val="28"/>
          <w:lang w:eastAsia="en-US"/>
        </w:rPr>
        <w:t>».</w:t>
      </w:r>
    </w:p>
    <w:p w14:paraId="70C56C57" w14:textId="1E822024" w:rsidR="007F4836" w:rsidRDefault="00B55C6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7F4836" w:rsidRPr="00BB3427">
        <w:rPr>
          <w:rFonts w:eastAsiaTheme="minorHAnsi"/>
          <w:sz w:val="28"/>
          <w:szCs w:val="28"/>
          <w:lang w:eastAsia="en-US"/>
        </w:rPr>
        <w:t>. Настоящее постановление вступает в силу</w:t>
      </w:r>
      <w:r w:rsidR="005777D8" w:rsidRPr="00BB3427">
        <w:rPr>
          <w:rFonts w:eastAsiaTheme="minorHAnsi"/>
          <w:sz w:val="28"/>
          <w:szCs w:val="28"/>
          <w:lang w:eastAsia="en-US"/>
        </w:rPr>
        <w:t xml:space="preserve"> по истечении </w:t>
      </w:r>
      <w:r w:rsidR="009F5B2D">
        <w:rPr>
          <w:rFonts w:eastAsiaTheme="minorHAnsi"/>
          <w:sz w:val="28"/>
          <w:szCs w:val="28"/>
          <w:lang w:eastAsia="en-US"/>
        </w:rPr>
        <w:t>пятнадцати</w:t>
      </w:r>
      <w:r w:rsidR="005777D8">
        <w:rPr>
          <w:rFonts w:eastAsiaTheme="minorHAnsi"/>
          <w:sz w:val="28"/>
          <w:szCs w:val="28"/>
          <w:lang w:eastAsia="en-US"/>
        </w:rPr>
        <w:t xml:space="preserve"> дней</w:t>
      </w:r>
      <w:r w:rsidR="007F4836">
        <w:rPr>
          <w:rFonts w:eastAsiaTheme="minorHAnsi"/>
          <w:sz w:val="28"/>
          <w:szCs w:val="28"/>
          <w:lang w:eastAsia="en-US"/>
        </w:rPr>
        <w:t xml:space="preserve"> со дня официального опубликования.</w:t>
      </w:r>
    </w:p>
    <w:p w14:paraId="60DA426F" w14:textId="77777777" w:rsidR="007F4836" w:rsidRDefault="007F4836" w:rsidP="007F48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0EA84" w14:textId="77777777" w:rsidR="003D4650" w:rsidRDefault="003D4650" w:rsidP="007F48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9180D3" w14:textId="77777777" w:rsidR="003D4650" w:rsidRPr="003D4650" w:rsidRDefault="003D4650" w:rsidP="003D4650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Председатель</w:t>
      </w:r>
    </w:p>
    <w:p w14:paraId="0F08151E" w14:textId="77777777" w:rsidR="003D4650" w:rsidRPr="003D4650" w:rsidRDefault="003D4650" w:rsidP="003D4650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Кабинета Министров</w:t>
      </w:r>
    </w:p>
    <w:p w14:paraId="441EDA0B" w14:textId="69CA9A23" w:rsidR="003D4650" w:rsidRPr="003D4650" w:rsidRDefault="003D4650" w:rsidP="003D4650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ab/>
      </w:r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А.У. </w:t>
      </w:r>
      <w:proofErr w:type="spellStart"/>
      <w:r w:rsidRPr="003D465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Жапаров</w:t>
      </w:r>
      <w:proofErr w:type="spellEnd"/>
    </w:p>
    <w:p w14:paraId="5B93DA91" w14:textId="77777777" w:rsidR="00C31FB2" w:rsidRDefault="00C31FB2" w:rsidP="00FD5607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30338DD8" w14:textId="5FD7242E" w:rsidR="007F4836" w:rsidRDefault="007F4836" w:rsidP="00FD5607">
      <w:pPr>
        <w:spacing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bookmarkEnd w:id="0"/>
    </w:p>
    <w:p w14:paraId="44D55210" w14:textId="77777777" w:rsidR="00FA0152" w:rsidRDefault="00FA0152"/>
    <w:sectPr w:rsidR="00FA0152" w:rsidSect="00DA5CB4">
      <w:footerReference w:type="default" r:id="rId9"/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FC864" w14:textId="77777777" w:rsidR="00D84B62" w:rsidRDefault="00D84B62" w:rsidP="00E67968">
      <w:pPr>
        <w:spacing w:after="0" w:line="240" w:lineRule="auto"/>
      </w:pPr>
      <w:r>
        <w:separator/>
      </w:r>
    </w:p>
  </w:endnote>
  <w:endnote w:type="continuationSeparator" w:id="0">
    <w:p w14:paraId="1A338080" w14:textId="77777777" w:rsidR="00D84B62" w:rsidRDefault="00D84B62" w:rsidP="00E6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58502" w14:textId="77777777" w:rsidR="00CD7A88" w:rsidRPr="00641F1F" w:rsidRDefault="00CD7A88" w:rsidP="00CD7A88">
    <w:pPr>
      <w:pStyle w:val="a5"/>
      <w:jc w:val="both"/>
      <w:rPr>
        <w:rFonts w:ascii="Times New Roman" w:hAnsi="Times New Roman" w:cs="Times New Roman"/>
        <w:sz w:val="28"/>
        <w:szCs w:val="28"/>
      </w:rPr>
    </w:pPr>
  </w:p>
  <w:p w14:paraId="47C69A6B" w14:textId="6C01C3E8" w:rsidR="00CD7A88" w:rsidRPr="003D4650" w:rsidRDefault="00CD7A88" w:rsidP="00CD7A88">
    <w:pPr>
      <w:pStyle w:val="a5"/>
      <w:jc w:val="both"/>
      <w:rPr>
        <w:rFonts w:ascii="Times New Roman" w:hAnsi="Times New Roman" w:cs="Times New Roman"/>
        <w:sz w:val="24"/>
        <w:szCs w:val="24"/>
      </w:rPr>
    </w:pPr>
    <w:r w:rsidRPr="003D4650">
      <w:rPr>
        <w:rFonts w:ascii="Times New Roman" w:hAnsi="Times New Roman" w:cs="Times New Roman"/>
        <w:sz w:val="24"/>
        <w:szCs w:val="24"/>
      </w:rPr>
      <w:t xml:space="preserve">Министр экономики и коммерции </w:t>
    </w:r>
  </w:p>
  <w:p w14:paraId="291ED4B6" w14:textId="02C22935" w:rsidR="00CD7A88" w:rsidRPr="003D4650" w:rsidRDefault="00CD7A88" w:rsidP="00CD7A88">
    <w:pPr>
      <w:pStyle w:val="a5"/>
      <w:jc w:val="both"/>
      <w:rPr>
        <w:rFonts w:ascii="Times New Roman" w:hAnsi="Times New Roman" w:cs="Times New Roman"/>
        <w:sz w:val="24"/>
        <w:szCs w:val="24"/>
      </w:rPr>
    </w:pPr>
    <w:r w:rsidRPr="003D4650">
      <w:rPr>
        <w:rFonts w:ascii="Times New Roman" w:hAnsi="Times New Roman" w:cs="Times New Roman"/>
        <w:sz w:val="24"/>
        <w:szCs w:val="24"/>
      </w:rPr>
      <w:t>Кыргызской Республики</w:t>
    </w:r>
    <w:r w:rsidR="00D13A0F" w:rsidRPr="003D4650">
      <w:rPr>
        <w:rFonts w:ascii="Times New Roman" w:hAnsi="Times New Roman" w:cs="Times New Roman"/>
        <w:sz w:val="24"/>
        <w:szCs w:val="24"/>
      </w:rPr>
      <w:tab/>
    </w:r>
    <w:r w:rsidRPr="003D4650">
      <w:rPr>
        <w:rFonts w:ascii="Times New Roman" w:hAnsi="Times New Roman" w:cs="Times New Roman"/>
        <w:sz w:val="24"/>
        <w:szCs w:val="24"/>
      </w:rPr>
      <w:tab/>
      <w:t xml:space="preserve">___________________ </w:t>
    </w:r>
    <w:proofErr w:type="spellStart"/>
    <w:r w:rsidRPr="003D4650">
      <w:rPr>
        <w:rFonts w:ascii="Times New Roman" w:hAnsi="Times New Roman" w:cs="Times New Roman"/>
        <w:sz w:val="24"/>
        <w:szCs w:val="24"/>
      </w:rPr>
      <w:t>Д.Дж.Амангельдиев</w:t>
    </w:r>
    <w:proofErr w:type="spellEnd"/>
  </w:p>
  <w:p w14:paraId="1ED31BCB" w14:textId="77777777" w:rsidR="00CD7A88" w:rsidRPr="003D4650" w:rsidRDefault="00CD7A88" w:rsidP="00CD7A88">
    <w:pPr>
      <w:pStyle w:val="a5"/>
      <w:jc w:val="both"/>
      <w:rPr>
        <w:rFonts w:ascii="Times New Roman" w:hAnsi="Times New Roman" w:cs="Times New Roman"/>
        <w:sz w:val="24"/>
        <w:szCs w:val="24"/>
      </w:rPr>
    </w:pPr>
    <w:r w:rsidRPr="003D4650">
      <w:rPr>
        <w:rFonts w:ascii="Times New Roman" w:hAnsi="Times New Roman" w:cs="Times New Roman"/>
        <w:sz w:val="24"/>
        <w:szCs w:val="24"/>
      </w:rPr>
      <w:tab/>
    </w:r>
    <w:r w:rsidRPr="003D4650">
      <w:rPr>
        <w:rFonts w:ascii="Times New Roman" w:hAnsi="Times New Roman" w:cs="Times New Roman"/>
        <w:sz w:val="24"/>
        <w:szCs w:val="24"/>
      </w:rPr>
      <w:tab/>
      <w:t>«___»___________ 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66F80" w14:textId="77777777" w:rsidR="00D84B62" w:rsidRDefault="00D84B62" w:rsidP="00E67968">
      <w:pPr>
        <w:spacing w:after="0" w:line="240" w:lineRule="auto"/>
      </w:pPr>
      <w:r>
        <w:separator/>
      </w:r>
    </w:p>
  </w:footnote>
  <w:footnote w:type="continuationSeparator" w:id="0">
    <w:p w14:paraId="146D0B63" w14:textId="77777777" w:rsidR="00D84B62" w:rsidRDefault="00D84B62" w:rsidP="00E67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36"/>
    <w:rsid w:val="00026BE0"/>
    <w:rsid w:val="000F5BC5"/>
    <w:rsid w:val="001A469A"/>
    <w:rsid w:val="001B5569"/>
    <w:rsid w:val="001C392A"/>
    <w:rsid w:val="001C4BAA"/>
    <w:rsid w:val="00212032"/>
    <w:rsid w:val="00225BF4"/>
    <w:rsid w:val="0025407F"/>
    <w:rsid w:val="00270DC6"/>
    <w:rsid w:val="00276390"/>
    <w:rsid w:val="00283B3D"/>
    <w:rsid w:val="002A172E"/>
    <w:rsid w:val="002B0130"/>
    <w:rsid w:val="002C4E0E"/>
    <w:rsid w:val="002F04FC"/>
    <w:rsid w:val="00314458"/>
    <w:rsid w:val="00316E79"/>
    <w:rsid w:val="00356AE4"/>
    <w:rsid w:val="003801E3"/>
    <w:rsid w:val="003847DA"/>
    <w:rsid w:val="003D4650"/>
    <w:rsid w:val="00417BF3"/>
    <w:rsid w:val="00441B5A"/>
    <w:rsid w:val="004734B0"/>
    <w:rsid w:val="004934B8"/>
    <w:rsid w:val="004C1FAF"/>
    <w:rsid w:val="004C36EC"/>
    <w:rsid w:val="004D268C"/>
    <w:rsid w:val="00507236"/>
    <w:rsid w:val="00522041"/>
    <w:rsid w:val="00524273"/>
    <w:rsid w:val="005567E9"/>
    <w:rsid w:val="005777D8"/>
    <w:rsid w:val="005F4754"/>
    <w:rsid w:val="00641F1F"/>
    <w:rsid w:val="0068213C"/>
    <w:rsid w:val="006D75B5"/>
    <w:rsid w:val="006D7F23"/>
    <w:rsid w:val="00716623"/>
    <w:rsid w:val="007319BB"/>
    <w:rsid w:val="00734EF0"/>
    <w:rsid w:val="00741D57"/>
    <w:rsid w:val="00785F8F"/>
    <w:rsid w:val="007C5163"/>
    <w:rsid w:val="007E72E4"/>
    <w:rsid w:val="007F4836"/>
    <w:rsid w:val="008A77BE"/>
    <w:rsid w:val="008D6192"/>
    <w:rsid w:val="00901F40"/>
    <w:rsid w:val="00981500"/>
    <w:rsid w:val="009A12C2"/>
    <w:rsid w:val="009F5B2D"/>
    <w:rsid w:val="00AB6437"/>
    <w:rsid w:val="00AC2EC8"/>
    <w:rsid w:val="00AE0391"/>
    <w:rsid w:val="00AE59D2"/>
    <w:rsid w:val="00B55C66"/>
    <w:rsid w:val="00B67708"/>
    <w:rsid w:val="00B92147"/>
    <w:rsid w:val="00BB3427"/>
    <w:rsid w:val="00C31FB2"/>
    <w:rsid w:val="00CD7A88"/>
    <w:rsid w:val="00CE3DFE"/>
    <w:rsid w:val="00D13A0F"/>
    <w:rsid w:val="00D31448"/>
    <w:rsid w:val="00D76CED"/>
    <w:rsid w:val="00D84B62"/>
    <w:rsid w:val="00DA5CB4"/>
    <w:rsid w:val="00DB78E1"/>
    <w:rsid w:val="00DD5D5C"/>
    <w:rsid w:val="00E67968"/>
    <w:rsid w:val="00E93E49"/>
    <w:rsid w:val="00EA289C"/>
    <w:rsid w:val="00ED3590"/>
    <w:rsid w:val="00F20F0C"/>
    <w:rsid w:val="00F36CAE"/>
    <w:rsid w:val="00F3790F"/>
    <w:rsid w:val="00F75037"/>
    <w:rsid w:val="00FA0152"/>
    <w:rsid w:val="00FB679C"/>
    <w:rsid w:val="00FD10FE"/>
    <w:rsid w:val="00FD5607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05A7E"/>
  <w15:docId w15:val="{F39155E2-EE60-4EDE-A5CB-3347777A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83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0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130"/>
  </w:style>
  <w:style w:type="paragraph" w:styleId="a7">
    <w:name w:val="header"/>
    <w:basedOn w:val="a"/>
    <w:link w:val="a8"/>
    <w:uiPriority w:val="99"/>
    <w:unhideWhenUsed/>
    <w:rsid w:val="00E6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968"/>
  </w:style>
  <w:style w:type="paragraph" w:styleId="a9">
    <w:name w:val="Balloon Text"/>
    <w:basedOn w:val="a"/>
    <w:link w:val="aa"/>
    <w:uiPriority w:val="99"/>
    <w:semiHidden/>
    <w:unhideWhenUsed/>
    <w:rsid w:val="00E9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E49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5777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5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conom.gov.kg/ru/discussion/toktom%3A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econom.gov.kg/ru/discussion/toktom%3A/db/11338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06BF-6F4C-4B27-BB47-ABC55936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АА. Алмазбек кызы</dc:creator>
  <cp:lastModifiedBy>stajer225</cp:lastModifiedBy>
  <cp:revision>20</cp:revision>
  <cp:lastPrinted>2022-12-15T11:19:00Z</cp:lastPrinted>
  <dcterms:created xsi:type="dcterms:W3CDTF">2022-02-03T08:00:00Z</dcterms:created>
  <dcterms:modified xsi:type="dcterms:W3CDTF">2022-12-15T11:28:00Z</dcterms:modified>
</cp:coreProperties>
</file>